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3F57" w14:textId="356D7971" w:rsidR="00891FA5" w:rsidRDefault="00891FA5" w:rsidP="006007F6">
      <w:pPr>
        <w:rPr>
          <w:rFonts w:ascii="Marianne Light" w:hAnsi="Marianne Light"/>
        </w:rPr>
      </w:pPr>
      <w:r>
        <w:rPr>
          <w:rFonts w:ascii="Marianne Light" w:hAnsi="Marianne Light"/>
        </w:rPr>
        <w:t>Annexe</w:t>
      </w:r>
      <w:r>
        <w:rPr>
          <w:rFonts w:ascii="Calibri" w:hAnsi="Calibri" w:cs="Calibri"/>
        </w:rPr>
        <w:t> </w:t>
      </w:r>
      <w:r w:rsidR="003033E7">
        <w:rPr>
          <w:rFonts w:ascii="Marianne Light" w:hAnsi="Marianne Light"/>
        </w:rPr>
        <w:t>4</w:t>
      </w:r>
    </w:p>
    <w:p w14:paraId="13F9E3F8" w14:textId="77777777" w:rsidR="006007F6" w:rsidRPr="006007F6" w:rsidRDefault="006007F6" w:rsidP="006007F6">
      <w:pPr>
        <w:rPr>
          <w:rFonts w:ascii="Marianne Light" w:hAnsi="Marianne Light"/>
        </w:rPr>
      </w:pPr>
    </w:p>
    <w:p w14:paraId="74AB6234" w14:textId="77777777" w:rsidR="002B4F66" w:rsidRPr="002B4F66" w:rsidRDefault="00891FA5" w:rsidP="002B4F66">
      <w:pPr>
        <w:jc w:val="center"/>
        <w:rPr>
          <w:rFonts w:ascii="Marianne Light" w:hAnsi="Marianne Light"/>
          <w:b/>
          <w:i/>
        </w:rPr>
      </w:pPr>
      <w:r>
        <w:rPr>
          <w:rFonts w:ascii="Marianne Light" w:hAnsi="Marianne Light"/>
          <w:b/>
          <w:i/>
        </w:rPr>
        <w:t xml:space="preserve">Note </w:t>
      </w:r>
      <w:r w:rsidR="002B4F66" w:rsidRPr="002B4F66">
        <w:rPr>
          <w:rFonts w:ascii="Marianne Light" w:hAnsi="Marianne Light"/>
          <w:b/>
          <w:i/>
        </w:rPr>
        <w:t xml:space="preserve">à destination des </w:t>
      </w:r>
      <w:r w:rsidR="00493C7F">
        <w:rPr>
          <w:rFonts w:ascii="Marianne Light" w:hAnsi="Marianne Light"/>
          <w:b/>
          <w:i/>
        </w:rPr>
        <w:t>directrices et directeurs d’école</w:t>
      </w:r>
    </w:p>
    <w:p w14:paraId="6DE35F2C" w14:textId="77777777" w:rsidR="002B4F66" w:rsidRPr="002B4F66" w:rsidRDefault="002B4F66" w:rsidP="002B4F66">
      <w:pPr>
        <w:jc w:val="center"/>
        <w:rPr>
          <w:rFonts w:ascii="Marianne Light" w:hAnsi="Marianne Light"/>
          <w:b/>
          <w:i/>
        </w:rPr>
      </w:pPr>
      <w:proofErr w:type="gramStart"/>
      <w:r>
        <w:rPr>
          <w:rFonts w:ascii="Marianne Light" w:hAnsi="Marianne Light"/>
          <w:b/>
          <w:i/>
        </w:rPr>
        <w:t>pour</w:t>
      </w:r>
      <w:proofErr w:type="gramEnd"/>
      <w:r>
        <w:rPr>
          <w:rFonts w:ascii="Marianne Light" w:hAnsi="Marianne Light"/>
          <w:b/>
          <w:i/>
        </w:rPr>
        <w:t xml:space="preserve"> </w:t>
      </w:r>
      <w:r w:rsidRPr="002B4F66">
        <w:rPr>
          <w:rFonts w:ascii="Marianne Light" w:hAnsi="Marianne Light"/>
          <w:b/>
          <w:i/>
        </w:rPr>
        <w:t>accompagne</w:t>
      </w:r>
      <w:r>
        <w:rPr>
          <w:rFonts w:ascii="Marianne Light" w:hAnsi="Marianne Light"/>
          <w:b/>
          <w:i/>
        </w:rPr>
        <w:t>r</w:t>
      </w:r>
      <w:r w:rsidR="00891FA5">
        <w:rPr>
          <w:rFonts w:ascii="Marianne Light" w:hAnsi="Marianne Light"/>
          <w:b/>
          <w:i/>
        </w:rPr>
        <w:t xml:space="preserve"> la circulaire départementale</w:t>
      </w:r>
    </w:p>
    <w:p w14:paraId="46C7059B" w14:textId="77777777" w:rsidR="002B4F66" w:rsidRDefault="002B4F66" w:rsidP="003C5F65">
      <w:pPr>
        <w:jc w:val="both"/>
        <w:rPr>
          <w:rFonts w:ascii="Marianne Light" w:hAnsi="Marianne Light"/>
          <w:b/>
          <w:u w:val="single"/>
        </w:rPr>
      </w:pPr>
    </w:p>
    <w:p w14:paraId="5C2EF76E" w14:textId="77777777" w:rsidR="00C3598B" w:rsidRDefault="00C3598B" w:rsidP="003C5F65">
      <w:pPr>
        <w:jc w:val="both"/>
        <w:rPr>
          <w:rFonts w:ascii="Marianne Light" w:hAnsi="Marianne Light"/>
          <w:b/>
          <w:u w:val="single"/>
        </w:rPr>
      </w:pPr>
    </w:p>
    <w:p w14:paraId="10D714ED" w14:textId="77777777" w:rsidR="00BE3BDE" w:rsidRPr="00BE3BDE" w:rsidRDefault="00BE3BDE" w:rsidP="003C5F65">
      <w:pPr>
        <w:jc w:val="both"/>
        <w:rPr>
          <w:rFonts w:ascii="Marianne Light" w:hAnsi="Marianne Light"/>
          <w:b/>
          <w:u w:val="single"/>
        </w:rPr>
      </w:pPr>
      <w:r w:rsidRPr="00BE3BDE">
        <w:rPr>
          <w:rFonts w:ascii="Marianne Light" w:hAnsi="Marianne Light"/>
          <w:b/>
          <w:u w:val="single"/>
        </w:rPr>
        <w:t>La fiche d’absentéisme</w:t>
      </w:r>
    </w:p>
    <w:p w14:paraId="16E9D28E" w14:textId="77777777" w:rsidR="0067519F" w:rsidRDefault="00493C7F" w:rsidP="00493C7F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Cette fiche</w:t>
      </w:r>
      <w:r w:rsidR="0067519F">
        <w:rPr>
          <w:rFonts w:ascii="Marianne Light" w:hAnsi="Marianne Light"/>
        </w:rPr>
        <w:t xml:space="preserve"> doit vous permettre d’effectuer les signalements à l’IA-</w:t>
      </w:r>
      <w:proofErr w:type="spellStart"/>
      <w:r w:rsidR="0067519F">
        <w:rPr>
          <w:rFonts w:ascii="Marianne Light" w:hAnsi="Marianne Light"/>
        </w:rPr>
        <w:t>Dasen</w:t>
      </w:r>
      <w:proofErr w:type="spellEnd"/>
      <w:r w:rsidR="0067519F">
        <w:rPr>
          <w:rFonts w:ascii="Marianne Light" w:hAnsi="Marianne Light"/>
        </w:rPr>
        <w:t xml:space="preserve"> prévus par la règlementation à partir de 4 demi-journées d’absence. </w:t>
      </w:r>
    </w:p>
    <w:p w14:paraId="4EC3F20A" w14:textId="76D158C2" w:rsidR="000E7EC2" w:rsidRDefault="0067519F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Elle</w:t>
      </w:r>
      <w:r w:rsidR="00420D2B">
        <w:rPr>
          <w:rFonts w:ascii="Marianne Light" w:hAnsi="Marianne Light"/>
        </w:rPr>
        <w:t xml:space="preserve"> a été revue en commission </w:t>
      </w:r>
      <w:r w:rsidR="00FC2673">
        <w:rPr>
          <w:rFonts w:ascii="Marianne Light" w:hAnsi="Marianne Light"/>
        </w:rPr>
        <w:t>absentéisme</w:t>
      </w:r>
      <w:r w:rsidR="00493C7F">
        <w:rPr>
          <w:rFonts w:ascii="Marianne Light" w:hAnsi="Marianne Light"/>
        </w:rPr>
        <w:t xml:space="preserve"> et clarifiée afin de faciliter sa saisie avec les éléments qui vous paraissent pertinents</w:t>
      </w:r>
      <w:r w:rsidR="000E7EC2">
        <w:rPr>
          <w:rFonts w:ascii="Calibri" w:hAnsi="Calibri" w:cs="Calibri"/>
        </w:rPr>
        <w:t> </w:t>
      </w:r>
      <w:r w:rsidR="000E7EC2">
        <w:rPr>
          <w:rFonts w:ascii="Marianne Light" w:hAnsi="Marianne Light"/>
        </w:rPr>
        <w:t xml:space="preserve">: scindée en 2 parties, elle vous permet de retracer </w:t>
      </w:r>
      <w:r w:rsidR="00FC2E9B">
        <w:rPr>
          <w:rFonts w:ascii="Marianne Light" w:hAnsi="Marianne Light"/>
        </w:rPr>
        <w:t>à</w:t>
      </w:r>
      <w:r w:rsidR="000E7EC2">
        <w:rPr>
          <w:rFonts w:ascii="Marianne Light" w:hAnsi="Marianne Light"/>
        </w:rPr>
        <w:t xml:space="preserve"> droite les actions que vous avez menées dans l’école pour mettre un terme à l’absentéisme de l’</w:t>
      </w:r>
      <w:r w:rsidR="00FC2E9B">
        <w:rPr>
          <w:rFonts w:ascii="Marianne Light" w:hAnsi="Marianne Light"/>
        </w:rPr>
        <w:t>élève et à</w:t>
      </w:r>
      <w:r w:rsidR="000E7EC2">
        <w:rPr>
          <w:rFonts w:ascii="Marianne Light" w:hAnsi="Marianne Light"/>
        </w:rPr>
        <w:t xml:space="preserve"> gauche les actions engagées – ou non – avec la famille</w:t>
      </w:r>
      <w:r w:rsidR="00493C7F">
        <w:rPr>
          <w:rFonts w:ascii="Marianne Light" w:hAnsi="Marianne Light"/>
        </w:rPr>
        <w:t xml:space="preserve">. </w:t>
      </w:r>
    </w:p>
    <w:p w14:paraId="112BD6D2" w14:textId="2D4BC4A6" w:rsidR="00BE3BDE" w:rsidRDefault="00493C7F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Elle </w:t>
      </w:r>
      <w:r w:rsidR="00C3598B">
        <w:rPr>
          <w:rFonts w:ascii="Marianne Light" w:hAnsi="Marianne Light"/>
        </w:rPr>
        <w:t>doit être renseigné</w:t>
      </w:r>
      <w:r w:rsidR="00BE3BDE">
        <w:rPr>
          <w:rFonts w:ascii="Marianne Light" w:hAnsi="Marianne Light"/>
        </w:rPr>
        <w:t>e avec la plus grande précision afin de faciliter le travail de chacun et de rendre plus fluide le circuit de communication entre la DSDEN, l’</w:t>
      </w:r>
      <w:r w:rsidR="004D60DB">
        <w:rPr>
          <w:rFonts w:ascii="Marianne Light" w:hAnsi="Marianne Light"/>
        </w:rPr>
        <w:t>école</w:t>
      </w:r>
      <w:r w:rsidR="00BE3BDE">
        <w:rPr>
          <w:rFonts w:ascii="Marianne Light" w:hAnsi="Marianne Light"/>
        </w:rPr>
        <w:t xml:space="preserve"> et les familles. Il vous est donc demandé de la remplir avec soin en y associant les partenaires de l’Education nationale. </w:t>
      </w:r>
    </w:p>
    <w:p w14:paraId="59DCF2C1" w14:textId="77777777" w:rsidR="006007F6" w:rsidRDefault="00BE3BDE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A la réception de cette fiche, </w:t>
      </w:r>
      <w:r w:rsidR="000D45BE" w:rsidRPr="002B4F66">
        <w:rPr>
          <w:rFonts w:ascii="Marianne Light" w:hAnsi="Marianne Light"/>
        </w:rPr>
        <w:t>la personne en charge du dossier à</w:t>
      </w:r>
      <w:r w:rsidRPr="002B4F66">
        <w:rPr>
          <w:rFonts w:ascii="Marianne Light" w:hAnsi="Marianne Light"/>
        </w:rPr>
        <w:t xml:space="preserve"> la division des élèves</w:t>
      </w:r>
      <w:r w:rsidR="003C5F65" w:rsidRPr="002B4F66">
        <w:rPr>
          <w:rFonts w:ascii="Marianne Light" w:hAnsi="Marianne Light"/>
        </w:rPr>
        <w:t xml:space="preserve"> enregistre l’absence de l’élève dans l’application </w:t>
      </w:r>
      <w:proofErr w:type="spellStart"/>
      <w:r w:rsidR="003C5F65" w:rsidRPr="002B4F66">
        <w:rPr>
          <w:rFonts w:ascii="Marianne Light" w:hAnsi="Marianne Light"/>
        </w:rPr>
        <w:t>Scol</w:t>
      </w:r>
      <w:proofErr w:type="spellEnd"/>
      <w:r w:rsidR="003C5F65" w:rsidRPr="002B4F66">
        <w:rPr>
          <w:rFonts w:ascii="Marianne Light" w:hAnsi="Marianne Light"/>
        </w:rPr>
        <w:t>-absence (identité de l’élève, de la famille, adresse, …, nombre de demi-journées d’absence signalées injustifiées ou abusives).</w:t>
      </w:r>
      <w:r w:rsidR="0055553E" w:rsidRPr="002B4F66">
        <w:rPr>
          <w:rFonts w:ascii="Marianne Light" w:hAnsi="Marianne Light"/>
        </w:rPr>
        <w:t xml:space="preserve"> </w:t>
      </w:r>
    </w:p>
    <w:p w14:paraId="0C59C65C" w14:textId="77777777" w:rsidR="006007F6" w:rsidRDefault="00791361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Pour ce faire, il est important de renseigner complètement l’identité de l’établissement (avec adresse et numéro de </w:t>
      </w:r>
      <w:r w:rsidRPr="00791361">
        <w:rPr>
          <w:rFonts w:ascii="Marianne Light" w:hAnsi="Marianne Light"/>
        </w:rPr>
        <w:t>téléphone)</w:t>
      </w:r>
      <w:r w:rsidRPr="00791361">
        <w:rPr>
          <w:rFonts w:ascii="Marianne Light" w:hAnsi="Marianne Light" w:cs="Calibri"/>
        </w:rPr>
        <w:t xml:space="preserve"> </w:t>
      </w:r>
      <w:r w:rsidR="006007F6">
        <w:rPr>
          <w:rFonts w:ascii="Marianne Light" w:hAnsi="Marianne Light" w:cstheme="majorHAnsi"/>
        </w:rPr>
        <w:t>comme</w:t>
      </w:r>
      <w:r w:rsidRPr="00791361">
        <w:rPr>
          <w:rFonts w:ascii="Marianne Light" w:hAnsi="Marianne Light" w:cstheme="majorHAnsi"/>
        </w:rPr>
        <w:t xml:space="preserve"> celle de l’élève et de ses responsables légaux</w:t>
      </w:r>
      <w:r w:rsidR="006007F6">
        <w:rPr>
          <w:rFonts w:ascii="Marianne Light" w:hAnsi="Marianne Light" w:cstheme="majorHAnsi"/>
        </w:rPr>
        <w:t xml:space="preserve"> et</w:t>
      </w:r>
      <w:r>
        <w:rPr>
          <w:rFonts w:ascii="Marianne Light" w:hAnsi="Marianne Light" w:cstheme="majorHAnsi"/>
        </w:rPr>
        <w:t xml:space="preserve"> d</w:t>
      </w:r>
      <w:r w:rsidR="006007F6">
        <w:rPr>
          <w:rFonts w:ascii="Marianne Light" w:hAnsi="Marianne Light" w:cstheme="majorHAnsi"/>
        </w:rPr>
        <w:t>e noter le nombre de ½ journées d’absence en différenciant les «</w:t>
      </w:r>
      <w:r w:rsidR="006007F6">
        <w:rPr>
          <w:rFonts w:ascii="Calibri" w:hAnsi="Calibri" w:cs="Calibri"/>
        </w:rPr>
        <w:t> </w:t>
      </w:r>
      <w:r w:rsidR="006007F6">
        <w:rPr>
          <w:rFonts w:ascii="Marianne Light" w:hAnsi="Marianne Light" w:cstheme="majorHAnsi"/>
        </w:rPr>
        <w:t>absences non justifiées</w:t>
      </w:r>
      <w:r w:rsidR="006007F6">
        <w:rPr>
          <w:rFonts w:ascii="Calibri" w:hAnsi="Calibri" w:cs="Calibri"/>
        </w:rPr>
        <w:t> </w:t>
      </w:r>
      <w:r w:rsidR="006007F6">
        <w:rPr>
          <w:rFonts w:ascii="Marianne Light" w:hAnsi="Marianne Light" w:cs="Marianne Light"/>
        </w:rPr>
        <w:t>»</w:t>
      </w:r>
      <w:r w:rsidR="006007F6">
        <w:rPr>
          <w:rFonts w:ascii="Marianne Light" w:hAnsi="Marianne Light" w:cstheme="majorHAnsi"/>
        </w:rPr>
        <w:t xml:space="preserve"> des «</w:t>
      </w:r>
      <w:r w:rsidR="006007F6">
        <w:rPr>
          <w:rFonts w:ascii="Calibri" w:hAnsi="Calibri" w:cs="Calibri"/>
        </w:rPr>
        <w:t> </w:t>
      </w:r>
      <w:r w:rsidR="006007F6">
        <w:rPr>
          <w:rFonts w:ascii="Marianne Light" w:hAnsi="Marianne Light" w:cstheme="majorHAnsi"/>
        </w:rPr>
        <w:t>absences justifiées mais nombreuses ou abusives</w:t>
      </w:r>
      <w:r w:rsidR="006007F6">
        <w:rPr>
          <w:rFonts w:ascii="Calibri" w:hAnsi="Calibri" w:cs="Calibri"/>
        </w:rPr>
        <w:t> </w:t>
      </w:r>
      <w:r w:rsidR="006007F6">
        <w:rPr>
          <w:rFonts w:ascii="Marianne Light" w:hAnsi="Marianne Light" w:cs="Marianne Light"/>
        </w:rPr>
        <w:t xml:space="preserve">». Ainsi, par exemple, une absence pour motif </w:t>
      </w:r>
      <w:r w:rsidR="006007F6" w:rsidRPr="006007F6">
        <w:rPr>
          <w:rFonts w:ascii="Marianne Light" w:hAnsi="Marianne Light" w:cs="Marianne Light"/>
        </w:rPr>
        <w:t>mé</w:t>
      </w:r>
      <w:r w:rsidR="006007F6">
        <w:rPr>
          <w:rFonts w:ascii="Marianne Light" w:hAnsi="Marianne Light" w:cs="Marianne Light"/>
        </w:rPr>
        <w:t>d</w:t>
      </w:r>
      <w:r w:rsidR="006007F6" w:rsidRPr="006007F6">
        <w:rPr>
          <w:rFonts w:ascii="Marianne Light" w:hAnsi="Marianne Light" w:cs="Calibri"/>
        </w:rPr>
        <w:t xml:space="preserve">ical est toujours examinée </w:t>
      </w:r>
      <w:r w:rsidR="006007F6">
        <w:rPr>
          <w:rFonts w:ascii="Marianne Light" w:hAnsi="Marianne Light" w:cs="Calibri"/>
        </w:rPr>
        <w:t>comme étant légitime. Un retard</w:t>
      </w:r>
      <w:r w:rsidR="006007F6" w:rsidRPr="006007F6">
        <w:rPr>
          <w:rFonts w:ascii="Marianne Light" w:hAnsi="Marianne Light" w:cs="Calibri"/>
        </w:rPr>
        <w:t>, un cumul de retards</w:t>
      </w:r>
      <w:r w:rsidR="006007F6">
        <w:rPr>
          <w:rFonts w:ascii="Marianne Light" w:hAnsi="Marianne Light" w:cs="Calibri"/>
        </w:rPr>
        <w:t xml:space="preserve"> ou l’absence à une heure de cours ne sont pas assimilés à une ½ journée d’absence</w:t>
      </w:r>
      <w:r w:rsidR="006007F6" w:rsidRPr="006007F6">
        <w:rPr>
          <w:rFonts w:ascii="Marianne Light" w:hAnsi="Marianne Light"/>
        </w:rPr>
        <w:t>.</w:t>
      </w:r>
      <w:r w:rsidR="006007F6">
        <w:rPr>
          <w:rFonts w:ascii="Marianne Light" w:hAnsi="Marianne Light"/>
        </w:rPr>
        <w:t xml:space="preserve"> </w:t>
      </w:r>
    </w:p>
    <w:p w14:paraId="70586ABD" w14:textId="5F383A76" w:rsidR="00420D2B" w:rsidRPr="002B4F66" w:rsidRDefault="00A17D8A" w:rsidP="00420D2B">
      <w:pPr>
        <w:jc w:val="both"/>
        <w:rPr>
          <w:rFonts w:ascii="Marianne Light" w:hAnsi="Marianne Light"/>
        </w:rPr>
      </w:pPr>
      <w:r>
        <w:rPr>
          <w:rFonts w:ascii="Marianne Light" w:hAnsi="Marianne Light"/>
          <w:i/>
          <w:color w:val="0000FF"/>
        </w:rPr>
        <w:t>Pour</w:t>
      </w:r>
      <w:bookmarkStart w:id="0" w:name="_GoBack"/>
      <w:bookmarkEnd w:id="0"/>
      <w:r w:rsidR="00420D2B" w:rsidRPr="002944D6">
        <w:rPr>
          <w:rFonts w:ascii="Marianne Light" w:hAnsi="Marianne Light"/>
          <w:i/>
          <w:color w:val="0000FF"/>
        </w:rPr>
        <w:t xml:space="preserve"> faciliter cette saisie, la fiche de signalement en format </w:t>
      </w:r>
      <w:proofErr w:type="spellStart"/>
      <w:r w:rsidR="00420D2B" w:rsidRPr="002944D6">
        <w:rPr>
          <w:rFonts w:ascii="Marianne Light" w:hAnsi="Marianne Light"/>
          <w:i/>
          <w:color w:val="0000FF"/>
        </w:rPr>
        <w:t>word</w:t>
      </w:r>
      <w:proofErr w:type="spellEnd"/>
      <w:r w:rsidR="00420D2B">
        <w:rPr>
          <w:rFonts w:ascii="Marianne Light" w:hAnsi="Marianne Light"/>
          <w:i/>
          <w:color w:val="0000FF"/>
        </w:rPr>
        <w:t xml:space="preserve"> a été modifié</w:t>
      </w:r>
      <w:r w:rsidR="00420D2B" w:rsidRPr="002944D6">
        <w:rPr>
          <w:rFonts w:ascii="Marianne Light" w:hAnsi="Marianne Light"/>
          <w:i/>
          <w:color w:val="0000FF"/>
        </w:rPr>
        <w:t xml:space="preserve">e afin que vous puissiez la renseigner de manière aussi détaillée que nécessaire. Vous avez toujours la version </w:t>
      </w:r>
      <w:proofErr w:type="spellStart"/>
      <w:r w:rsidR="00420D2B" w:rsidRPr="002944D6">
        <w:rPr>
          <w:rFonts w:ascii="Marianne Light" w:hAnsi="Marianne Light"/>
          <w:i/>
          <w:color w:val="0000FF"/>
        </w:rPr>
        <w:t>pdf</w:t>
      </w:r>
      <w:proofErr w:type="spellEnd"/>
      <w:r w:rsidR="00420D2B" w:rsidRPr="002944D6">
        <w:rPr>
          <w:rFonts w:ascii="Marianne Light" w:hAnsi="Marianne Light"/>
          <w:i/>
          <w:color w:val="0000FF"/>
        </w:rPr>
        <w:t xml:space="preserve"> pour la remplir manuellement</w:t>
      </w:r>
      <w:r w:rsidR="00420D2B">
        <w:rPr>
          <w:rFonts w:ascii="Marianne Light" w:hAnsi="Marianne Light"/>
        </w:rPr>
        <w:t>.</w:t>
      </w:r>
    </w:p>
    <w:p w14:paraId="167084C3" w14:textId="116E978F" w:rsidR="00791361" w:rsidRDefault="00BE3BDE" w:rsidP="003C5F65">
      <w:pPr>
        <w:jc w:val="both"/>
        <w:rPr>
          <w:rFonts w:ascii="Marianne Light" w:hAnsi="Marianne Light"/>
        </w:rPr>
      </w:pPr>
      <w:r w:rsidRPr="002B4F66">
        <w:rPr>
          <w:rFonts w:ascii="Marianne Light" w:hAnsi="Marianne Light"/>
        </w:rPr>
        <w:t>En fonction de la problématique qui transparait dans les synthèses présentes sur cette fiche, un ou plusieurs services se saisiront de la situation. Plusieurs leviers sero</w:t>
      </w:r>
      <w:r w:rsidR="003C5F65" w:rsidRPr="002B4F66">
        <w:rPr>
          <w:rFonts w:ascii="Marianne Light" w:hAnsi="Marianne Light"/>
        </w:rPr>
        <w:t>nt activés dont</w:t>
      </w:r>
      <w:r w:rsidR="00B44DA5" w:rsidRPr="002B4F66">
        <w:rPr>
          <w:rFonts w:ascii="Marianne Light" w:hAnsi="Marianne Light"/>
        </w:rPr>
        <w:t>, en 1</w:t>
      </w:r>
      <w:r w:rsidR="00B44DA5" w:rsidRPr="002B4F66">
        <w:rPr>
          <w:rFonts w:ascii="Marianne Light" w:hAnsi="Marianne Light"/>
          <w:vertAlign w:val="superscript"/>
        </w:rPr>
        <w:t>er</w:t>
      </w:r>
      <w:r w:rsidR="00B44DA5" w:rsidRPr="002B4F66">
        <w:rPr>
          <w:rFonts w:ascii="Marianne Light" w:hAnsi="Marianne Light"/>
        </w:rPr>
        <w:t xml:space="preserve"> lieu,</w:t>
      </w:r>
      <w:r w:rsidRPr="002B4F66">
        <w:rPr>
          <w:rFonts w:ascii="Marianne Light" w:hAnsi="Marianne Light"/>
        </w:rPr>
        <w:t xml:space="preserve"> </w:t>
      </w:r>
      <w:r w:rsidR="003C5F65" w:rsidRPr="002B4F66">
        <w:rPr>
          <w:rFonts w:ascii="Marianne Light" w:hAnsi="Marianne Light"/>
        </w:rPr>
        <w:t xml:space="preserve">l’édition </w:t>
      </w:r>
      <w:r w:rsidR="002B4F66">
        <w:rPr>
          <w:rFonts w:ascii="Marianne Light" w:hAnsi="Marianne Light"/>
        </w:rPr>
        <w:t>d’un 1</w:t>
      </w:r>
      <w:r w:rsidR="002B4F66" w:rsidRPr="00493C7F">
        <w:rPr>
          <w:rFonts w:ascii="Marianne Light" w:hAnsi="Marianne Light"/>
          <w:vertAlign w:val="superscript"/>
        </w:rPr>
        <w:t>er</w:t>
      </w:r>
      <w:r w:rsidR="003C5F65" w:rsidRPr="002B4F66">
        <w:rPr>
          <w:rFonts w:ascii="Marianne Light" w:hAnsi="Marianne Light"/>
        </w:rPr>
        <w:t xml:space="preserve"> avertissement</w:t>
      </w:r>
      <w:r w:rsidR="000D45BE" w:rsidRPr="002B4F66">
        <w:rPr>
          <w:rFonts w:ascii="Marianne Light" w:hAnsi="Marianne Light"/>
        </w:rPr>
        <w:t xml:space="preserve"> signé</w:t>
      </w:r>
      <w:r w:rsidR="00495446">
        <w:rPr>
          <w:rFonts w:ascii="Marianne Light" w:hAnsi="Marianne Light"/>
        </w:rPr>
        <w:t xml:space="preserve"> de la</w:t>
      </w:r>
      <w:r w:rsidR="00B44DA5" w:rsidRPr="002B4F66">
        <w:rPr>
          <w:rFonts w:ascii="Marianne Light" w:hAnsi="Marianne Light"/>
        </w:rPr>
        <w:t xml:space="preserve"> </w:t>
      </w:r>
      <w:proofErr w:type="spellStart"/>
      <w:r w:rsidR="00B44DA5" w:rsidRPr="002B4F66">
        <w:rPr>
          <w:rFonts w:ascii="Marianne Light" w:hAnsi="Marianne Light"/>
        </w:rPr>
        <w:t>Dasen</w:t>
      </w:r>
      <w:proofErr w:type="spellEnd"/>
      <w:r w:rsidRPr="002B4F66">
        <w:rPr>
          <w:rFonts w:ascii="Marianne Light" w:hAnsi="Marianne Light"/>
        </w:rPr>
        <w:t xml:space="preserve"> </w:t>
      </w:r>
      <w:r w:rsidR="002B4F66">
        <w:rPr>
          <w:rFonts w:ascii="Marianne Light" w:hAnsi="Marianne Light"/>
        </w:rPr>
        <w:t>pour rappeler</w:t>
      </w:r>
      <w:r w:rsidR="00B44DA5" w:rsidRPr="002B4F66">
        <w:rPr>
          <w:rFonts w:ascii="Marianne Light" w:hAnsi="Marianne Light"/>
        </w:rPr>
        <w:t xml:space="preserve"> les </w:t>
      </w:r>
      <w:r w:rsidRPr="002B4F66">
        <w:rPr>
          <w:rFonts w:ascii="Marianne Light" w:hAnsi="Marianne Light"/>
        </w:rPr>
        <w:t xml:space="preserve">parents </w:t>
      </w:r>
      <w:r w:rsidR="00B44DA5" w:rsidRPr="002B4F66">
        <w:rPr>
          <w:rFonts w:ascii="Marianne Light" w:hAnsi="Marianne Light"/>
        </w:rPr>
        <w:t xml:space="preserve">à </w:t>
      </w:r>
      <w:r w:rsidRPr="002B4F66">
        <w:rPr>
          <w:rFonts w:ascii="Marianne Light" w:hAnsi="Marianne Light"/>
        </w:rPr>
        <w:t xml:space="preserve">leurs devoirs. </w:t>
      </w:r>
      <w:r w:rsidR="00493C7F">
        <w:rPr>
          <w:rFonts w:ascii="Marianne Light" w:hAnsi="Marianne Light"/>
        </w:rPr>
        <w:t>Cet avertissement est adressé à la famille et une copie</w:t>
      </w:r>
      <w:r w:rsidR="00051776">
        <w:rPr>
          <w:rFonts w:ascii="Marianne Light" w:hAnsi="Marianne Light"/>
        </w:rPr>
        <w:t xml:space="preserve"> pour l’école</w:t>
      </w:r>
      <w:r w:rsidR="00493C7F">
        <w:rPr>
          <w:rFonts w:ascii="Marianne Light" w:hAnsi="Marianne Light"/>
        </w:rPr>
        <w:t xml:space="preserve"> transite par la circonscription</w:t>
      </w:r>
      <w:r w:rsidRPr="002B4F66">
        <w:rPr>
          <w:rFonts w:ascii="Marianne Light" w:hAnsi="Marianne Light"/>
        </w:rPr>
        <w:t xml:space="preserve">. </w:t>
      </w:r>
      <w:r w:rsidR="00051776">
        <w:rPr>
          <w:rFonts w:ascii="Marianne Light" w:hAnsi="Marianne Light"/>
        </w:rPr>
        <w:t>S</w:t>
      </w:r>
      <w:r w:rsidR="00051776" w:rsidRPr="002B4F66">
        <w:rPr>
          <w:rFonts w:ascii="Marianne Light" w:hAnsi="Marianne Light"/>
        </w:rPr>
        <w:t>i la synthèse figurant dans votre signalement le justifie, la division des élèves</w:t>
      </w:r>
      <w:r w:rsidR="00051776">
        <w:rPr>
          <w:rFonts w:ascii="Marianne Light" w:hAnsi="Marianne Light"/>
        </w:rPr>
        <w:t xml:space="preserve"> saisit la</w:t>
      </w:r>
      <w:r w:rsidR="0055553E" w:rsidRPr="002B4F66">
        <w:rPr>
          <w:rFonts w:ascii="Marianne Light" w:hAnsi="Marianne Light"/>
        </w:rPr>
        <w:t xml:space="preserve"> médecin</w:t>
      </w:r>
      <w:r w:rsidR="00051776">
        <w:rPr>
          <w:rFonts w:ascii="Marianne Light" w:hAnsi="Marianne Light"/>
        </w:rPr>
        <w:t xml:space="preserve"> membre de la commission absentéisme, qui</w:t>
      </w:r>
      <w:r w:rsidR="004A2B66" w:rsidRPr="002B4F66">
        <w:rPr>
          <w:rFonts w:ascii="Marianne Light" w:hAnsi="Marianne Light"/>
        </w:rPr>
        <w:t xml:space="preserve"> </w:t>
      </w:r>
      <w:r w:rsidR="0055553E" w:rsidRPr="002B4F66">
        <w:rPr>
          <w:rFonts w:ascii="Marianne Light" w:hAnsi="Marianne Light"/>
        </w:rPr>
        <w:t xml:space="preserve">peut </w:t>
      </w:r>
      <w:r w:rsidR="004A2B66" w:rsidRPr="002B4F66">
        <w:rPr>
          <w:rFonts w:ascii="Marianne Light" w:hAnsi="Marianne Light"/>
        </w:rPr>
        <w:t>déconseiller</w:t>
      </w:r>
      <w:r w:rsidR="0055553E" w:rsidRPr="002B4F66">
        <w:rPr>
          <w:rFonts w:ascii="Marianne Light" w:hAnsi="Marianne Light"/>
        </w:rPr>
        <w:t xml:space="preserve"> </w:t>
      </w:r>
      <w:r w:rsidR="004A2B66" w:rsidRPr="002B4F66">
        <w:rPr>
          <w:rFonts w:ascii="Marianne Light" w:hAnsi="Marianne Light"/>
        </w:rPr>
        <w:t>l’envoi</w:t>
      </w:r>
      <w:r w:rsidR="0055553E" w:rsidRPr="002B4F66">
        <w:rPr>
          <w:rFonts w:ascii="Marianne Light" w:hAnsi="Marianne Light"/>
        </w:rPr>
        <w:t xml:space="preserve"> d’avertissement au vu de la situation médicale de l’élève. </w:t>
      </w:r>
    </w:p>
    <w:p w14:paraId="61B3AC3B" w14:textId="758F4910" w:rsidR="00493C7F" w:rsidRDefault="00BE3BDE" w:rsidP="003C5F65">
      <w:pPr>
        <w:jc w:val="both"/>
        <w:rPr>
          <w:rFonts w:ascii="Marianne Light" w:hAnsi="Marianne Light"/>
        </w:rPr>
      </w:pPr>
      <w:r w:rsidRPr="002B4F66">
        <w:rPr>
          <w:rFonts w:ascii="Marianne Light" w:hAnsi="Marianne Light"/>
        </w:rPr>
        <w:t xml:space="preserve">Dans certains </w:t>
      </w:r>
      <w:r>
        <w:rPr>
          <w:rFonts w:ascii="Marianne Light" w:hAnsi="Marianne Light"/>
        </w:rPr>
        <w:t xml:space="preserve">cas très problématiques comme l’impossibilité totale de joindre la famille, un signalement </w:t>
      </w:r>
      <w:r w:rsidR="000D45BE" w:rsidRPr="000D45BE">
        <w:rPr>
          <w:rFonts w:ascii="Marianne Light" w:hAnsi="Marianne Light"/>
        </w:rPr>
        <w:t>au p</w:t>
      </w:r>
      <w:r>
        <w:rPr>
          <w:rFonts w:ascii="Marianne Light" w:hAnsi="Marianne Light"/>
        </w:rPr>
        <w:t>rocureur de</w:t>
      </w:r>
      <w:r w:rsidR="002B4F66">
        <w:rPr>
          <w:rFonts w:ascii="Marianne Light" w:hAnsi="Marianne Light"/>
        </w:rPr>
        <w:t xml:space="preserve"> la République pourra être fait</w:t>
      </w:r>
      <w:r>
        <w:rPr>
          <w:rFonts w:ascii="Marianne Light" w:hAnsi="Marianne Light"/>
        </w:rPr>
        <w:t xml:space="preserve">. </w:t>
      </w:r>
      <w:r w:rsidR="00791361">
        <w:rPr>
          <w:rFonts w:ascii="Marianne Light" w:hAnsi="Marianne Light"/>
        </w:rPr>
        <w:t xml:space="preserve">Le procureur </w:t>
      </w:r>
      <w:r w:rsidR="00791361">
        <w:rPr>
          <w:rFonts w:ascii="Marianne Light" w:hAnsi="Marianne Light"/>
        </w:rPr>
        <w:lastRenderedPageBreak/>
        <w:t xml:space="preserve">de la République sera également systématiquement alerté </w:t>
      </w:r>
      <w:r w:rsidR="00AA1CB6">
        <w:rPr>
          <w:rFonts w:ascii="Marianne Light" w:hAnsi="Marianne Light"/>
        </w:rPr>
        <w:t>quand une famille convoquée pour</w:t>
      </w:r>
      <w:r w:rsidR="00791361">
        <w:rPr>
          <w:rFonts w:ascii="Marianne Light" w:hAnsi="Marianne Light"/>
        </w:rPr>
        <w:t xml:space="preserve"> un entretien à la DSDEN n’est ni venue ni excusée.</w:t>
      </w:r>
    </w:p>
    <w:p w14:paraId="5A91A4FF" w14:textId="77777777" w:rsidR="002C0490" w:rsidRDefault="002C0490" w:rsidP="003C5F65">
      <w:pPr>
        <w:jc w:val="both"/>
        <w:rPr>
          <w:rFonts w:ascii="Marianne Light" w:hAnsi="Marianne Light"/>
          <w:b/>
          <w:u w:val="single"/>
        </w:rPr>
      </w:pPr>
    </w:p>
    <w:p w14:paraId="2073B437" w14:textId="49E17741" w:rsidR="00BE3BDE" w:rsidRPr="00AD3DAC" w:rsidRDefault="00BE3BDE" w:rsidP="003C5F65">
      <w:pPr>
        <w:jc w:val="both"/>
        <w:rPr>
          <w:rFonts w:ascii="Marianne Light" w:hAnsi="Marianne Light"/>
          <w:b/>
          <w:u w:val="single"/>
        </w:rPr>
      </w:pPr>
      <w:r w:rsidRPr="00AD3DAC">
        <w:rPr>
          <w:rFonts w:ascii="Marianne Light" w:hAnsi="Marianne Light"/>
          <w:b/>
          <w:u w:val="single"/>
        </w:rPr>
        <w:t>Les</w:t>
      </w:r>
      <w:r w:rsidR="00AD3DAC" w:rsidRPr="00AD3DAC">
        <w:rPr>
          <w:rFonts w:ascii="Marianne Light" w:hAnsi="Marianne Light"/>
          <w:b/>
          <w:u w:val="single"/>
        </w:rPr>
        <w:t xml:space="preserve"> équipes éducatives</w:t>
      </w:r>
    </w:p>
    <w:p w14:paraId="52AF07AF" w14:textId="77777777" w:rsidR="00AD3DAC" w:rsidRDefault="00AD3DAC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Dès la 1</w:t>
      </w:r>
      <w:r w:rsidRPr="00AD3DAC">
        <w:rPr>
          <w:rFonts w:ascii="Marianne Light" w:hAnsi="Marianne Light"/>
          <w:vertAlign w:val="superscript"/>
        </w:rPr>
        <w:t>ère</w:t>
      </w:r>
      <w:r>
        <w:rPr>
          <w:rFonts w:ascii="Marianne Light" w:hAnsi="Marianne Light"/>
        </w:rPr>
        <w:t xml:space="preserve"> absence non justifiée, le directeur de l’école contacte la famille pour rappeler l’importance de l’assiduité.</w:t>
      </w:r>
    </w:p>
    <w:p w14:paraId="3FD79FB4" w14:textId="557168DF" w:rsidR="00BE3BDE" w:rsidRDefault="00AD3DAC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A partir de 4 </w:t>
      </w:r>
      <w:r w:rsidR="0067519F">
        <w:rPr>
          <w:rFonts w:ascii="Marianne Light" w:hAnsi="Marianne Light"/>
        </w:rPr>
        <w:t>demi-</w:t>
      </w:r>
      <w:r>
        <w:rPr>
          <w:rFonts w:ascii="Marianne Light" w:hAnsi="Marianne Light"/>
        </w:rPr>
        <w:t>journée</w:t>
      </w:r>
      <w:r w:rsidR="0067519F">
        <w:rPr>
          <w:rFonts w:ascii="Marianne Light" w:hAnsi="Marianne Light"/>
        </w:rPr>
        <w:t>s</w:t>
      </w:r>
      <w:r>
        <w:rPr>
          <w:rFonts w:ascii="Marianne Light" w:hAnsi="Marianne Light"/>
        </w:rPr>
        <w:t xml:space="preserve"> d’absence non justifiées dans le mois, le directeur</w:t>
      </w:r>
      <w:r w:rsidR="0067519F">
        <w:rPr>
          <w:rFonts w:ascii="Marianne Light" w:hAnsi="Marianne Light"/>
        </w:rPr>
        <w:t xml:space="preserve"> adresse un signale</w:t>
      </w:r>
      <w:r w:rsidR="00AA1CB6">
        <w:rPr>
          <w:rFonts w:ascii="Marianne Light" w:hAnsi="Marianne Light"/>
        </w:rPr>
        <w:t>ment à la DSDEN et</w:t>
      </w:r>
      <w:r>
        <w:rPr>
          <w:rFonts w:ascii="Marianne Light" w:hAnsi="Marianne Light"/>
        </w:rPr>
        <w:t xml:space="preserve"> convoque l’équipe éducative afin</w:t>
      </w:r>
      <w:r w:rsidR="0067519F">
        <w:rPr>
          <w:rFonts w:ascii="Marianne Light" w:hAnsi="Marianne Light"/>
        </w:rPr>
        <w:t xml:space="preserve"> </w:t>
      </w:r>
      <w:r>
        <w:rPr>
          <w:rFonts w:ascii="Marianne Light" w:hAnsi="Marianne Light"/>
        </w:rPr>
        <w:t>d’établir un dialogue avec les personnes responsables de l’élève</w:t>
      </w:r>
      <w:r w:rsidR="005A1785" w:rsidRPr="00AD3DAC">
        <w:rPr>
          <w:rFonts w:ascii="Marianne Light" w:hAnsi="Marianne Light"/>
        </w:rPr>
        <w:t>.</w:t>
      </w:r>
      <w:r>
        <w:rPr>
          <w:rFonts w:ascii="Marianne Light" w:hAnsi="Marianne Light"/>
        </w:rPr>
        <w:t xml:space="preserve"> Ensemble, ils recherchent les causes de l’absentéisme. Des mesures d’accompagnement sont alors proposées et la famille signe un document contractuel récapitulant les engagements à respecter.</w:t>
      </w:r>
    </w:p>
    <w:p w14:paraId="23222B88" w14:textId="5990E8B8" w:rsidR="00AD3DAC" w:rsidRPr="00AD3DAC" w:rsidRDefault="00AD3DAC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Si les absences se poursuivent au-delà de 10 </w:t>
      </w:r>
      <w:r w:rsidR="0067519F">
        <w:rPr>
          <w:rFonts w:ascii="Marianne Light" w:hAnsi="Marianne Light"/>
        </w:rPr>
        <w:t>demi-</w:t>
      </w:r>
      <w:r>
        <w:rPr>
          <w:rFonts w:ascii="Marianne Light" w:hAnsi="Marianne Light"/>
        </w:rPr>
        <w:t>journées par mois, le directeur convoque la famille</w:t>
      </w:r>
      <w:r w:rsidR="0067519F">
        <w:rPr>
          <w:rFonts w:ascii="Marianne Light" w:hAnsi="Marianne Light"/>
        </w:rPr>
        <w:t xml:space="preserve"> pour participer à </w:t>
      </w:r>
      <w:r w:rsidR="002F486D">
        <w:rPr>
          <w:rFonts w:ascii="Marianne Light" w:hAnsi="Marianne Light"/>
        </w:rPr>
        <w:t>une réunion avec les membres concernés de</w:t>
      </w:r>
      <w:r w:rsidR="0067519F">
        <w:rPr>
          <w:rFonts w:ascii="Marianne Light" w:hAnsi="Marianne Light"/>
        </w:rPr>
        <w:t xml:space="preserve"> l’équipe éducative</w:t>
      </w:r>
      <w:r w:rsidR="002F486D">
        <w:rPr>
          <w:rFonts w:ascii="Marianne Light" w:hAnsi="Marianne Light"/>
        </w:rPr>
        <w:t xml:space="preserve"> élargie (communauté éducative)</w:t>
      </w:r>
      <w:r w:rsidR="0067519F">
        <w:rPr>
          <w:rFonts w:ascii="Marianne Light" w:hAnsi="Marianne Light"/>
        </w:rPr>
        <w:t>. Un dispositif d’aide et d’accompagnement adapté doit y être acté, avec un suivi assuré par le directeur qui informe l’IA-</w:t>
      </w:r>
      <w:proofErr w:type="spellStart"/>
      <w:r w:rsidR="0067519F">
        <w:rPr>
          <w:rFonts w:ascii="Marianne Light" w:hAnsi="Marianne Light"/>
        </w:rPr>
        <w:t>Dasen</w:t>
      </w:r>
      <w:proofErr w:type="spellEnd"/>
      <w:r w:rsidR="0067519F">
        <w:rPr>
          <w:rFonts w:ascii="Marianne Light" w:hAnsi="Marianne Light"/>
        </w:rPr>
        <w:t>.</w:t>
      </w:r>
    </w:p>
    <w:p w14:paraId="4E168C90" w14:textId="6D7F8AF9" w:rsidR="00BE3BDE" w:rsidRDefault="00BE3BDE" w:rsidP="003C5F65">
      <w:pPr>
        <w:jc w:val="both"/>
        <w:rPr>
          <w:rFonts w:ascii="Marianne Light" w:hAnsi="Marianne Light"/>
        </w:rPr>
      </w:pPr>
    </w:p>
    <w:p w14:paraId="521B57CA" w14:textId="77777777" w:rsidR="00BE3BDE" w:rsidRPr="001F36C9" w:rsidRDefault="00BE3BDE" w:rsidP="003C5F65">
      <w:pPr>
        <w:jc w:val="both"/>
        <w:rPr>
          <w:rFonts w:ascii="Marianne Light" w:hAnsi="Marianne Light"/>
          <w:b/>
          <w:u w:val="single"/>
        </w:rPr>
      </w:pPr>
      <w:r w:rsidRPr="001F36C9">
        <w:rPr>
          <w:rFonts w:ascii="Marianne Light" w:hAnsi="Marianne Light"/>
          <w:b/>
          <w:u w:val="single"/>
        </w:rPr>
        <w:t>La demande d’entretien auprès de la DSDEN</w:t>
      </w:r>
    </w:p>
    <w:p w14:paraId="7E03B44D" w14:textId="713F5538" w:rsidR="00BE3BDE" w:rsidRDefault="00BE3BDE" w:rsidP="003C5F65">
      <w:pPr>
        <w:jc w:val="both"/>
        <w:rPr>
          <w:rFonts w:ascii="Marianne Light" w:hAnsi="Marianne Light"/>
        </w:rPr>
      </w:pPr>
      <w:r w:rsidRPr="001F36C9">
        <w:rPr>
          <w:rFonts w:ascii="Marianne Light" w:hAnsi="Marianne Light"/>
        </w:rPr>
        <w:t xml:space="preserve">Il est possible pour </w:t>
      </w:r>
      <w:r w:rsidR="00AA1CB6">
        <w:rPr>
          <w:rFonts w:ascii="Marianne Light" w:hAnsi="Marianne Light"/>
        </w:rPr>
        <w:t>la directrice ou le directeur de l’école</w:t>
      </w:r>
      <w:r w:rsidRPr="001F36C9">
        <w:rPr>
          <w:rFonts w:ascii="Marianne Light" w:hAnsi="Marianne Light"/>
        </w:rPr>
        <w:t xml:space="preserve"> de demander à ce que la famille soit reçue </w:t>
      </w:r>
      <w:r w:rsidR="00420D2B" w:rsidRPr="00420D2B">
        <w:rPr>
          <w:rFonts w:ascii="Marianne Light" w:hAnsi="Marianne Light"/>
          <w:i/>
          <w:color w:val="0000FF"/>
        </w:rPr>
        <w:t>exceptionnellement</w:t>
      </w:r>
      <w:r w:rsidR="00420D2B">
        <w:rPr>
          <w:rFonts w:ascii="Marianne Light" w:hAnsi="Marianne Light"/>
        </w:rPr>
        <w:t xml:space="preserve"> </w:t>
      </w:r>
      <w:r w:rsidRPr="001F36C9">
        <w:rPr>
          <w:rFonts w:ascii="Marianne Light" w:hAnsi="Marianne Light"/>
        </w:rPr>
        <w:t>à la DSDEN pour un entretien mené conjointement</w:t>
      </w:r>
      <w:r>
        <w:rPr>
          <w:rFonts w:ascii="Marianne Light" w:hAnsi="Marianne Light"/>
        </w:rPr>
        <w:t xml:space="preserve"> ou à tour de rôle</w:t>
      </w:r>
      <w:r w:rsidRPr="001F36C9">
        <w:rPr>
          <w:rFonts w:ascii="Marianne Light" w:hAnsi="Marianne Light"/>
        </w:rPr>
        <w:t xml:space="preserve"> avec la division des élèves, le service social</w:t>
      </w:r>
      <w:r w:rsidR="00CD33B3">
        <w:rPr>
          <w:rFonts w:ascii="Marianne Light" w:hAnsi="Marianne Light"/>
        </w:rPr>
        <w:t>, un IEN</w:t>
      </w:r>
      <w:r w:rsidR="00216C21">
        <w:rPr>
          <w:rFonts w:ascii="Marianne Light" w:hAnsi="Marianne Light"/>
        </w:rPr>
        <w:t xml:space="preserve"> et si nécessaire</w:t>
      </w:r>
      <w:r w:rsidR="00216C21" w:rsidRPr="00216C21">
        <w:rPr>
          <w:rFonts w:ascii="Marianne Light" w:hAnsi="Marianne Light"/>
        </w:rPr>
        <w:t xml:space="preserve"> </w:t>
      </w:r>
      <w:r w:rsidR="00216C21">
        <w:rPr>
          <w:rFonts w:ascii="Marianne Light" w:hAnsi="Marianne Light"/>
        </w:rPr>
        <w:t>la médecine scolaire</w:t>
      </w:r>
      <w:r>
        <w:rPr>
          <w:rFonts w:ascii="Marianne Light" w:hAnsi="Marianne Light"/>
        </w:rPr>
        <w:t xml:space="preserve">. </w:t>
      </w:r>
    </w:p>
    <w:p w14:paraId="6F28D898" w14:textId="77777777" w:rsidR="00BE3BDE" w:rsidRDefault="00BE3BDE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L’entretien à la DSDEN a pour but de reprendre avec les familles tout ce qui a é</w:t>
      </w:r>
      <w:r w:rsidR="002C0490">
        <w:rPr>
          <w:rFonts w:ascii="Marianne Light" w:hAnsi="Marianne Light"/>
        </w:rPr>
        <w:t>té mis en place au sein de l’école</w:t>
      </w:r>
      <w:r>
        <w:rPr>
          <w:rFonts w:ascii="Marianne Light" w:hAnsi="Marianne Light"/>
        </w:rPr>
        <w:t xml:space="preserve"> et d’analyser avec elles ce qui cause les nombreuses absences de leur enfant. </w:t>
      </w:r>
    </w:p>
    <w:p w14:paraId="0D0A2B58" w14:textId="1D7F8F1D" w:rsidR="00BE3BDE" w:rsidRDefault="00BE3BDE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A</w:t>
      </w:r>
      <w:r w:rsidR="00420D2B">
        <w:rPr>
          <w:rFonts w:ascii="Marianne Light" w:hAnsi="Marianne Light"/>
        </w:rPr>
        <w:t xml:space="preserve">ussi, et afin de permettre un </w:t>
      </w:r>
      <w:r>
        <w:rPr>
          <w:rFonts w:ascii="Marianne Light" w:hAnsi="Marianne Light"/>
        </w:rPr>
        <w:t>échange</w:t>
      </w:r>
      <w:r w:rsidR="00420D2B" w:rsidRPr="00420D2B">
        <w:rPr>
          <w:rFonts w:ascii="Marianne Light" w:hAnsi="Marianne Light"/>
        </w:rPr>
        <w:t xml:space="preserve"> </w:t>
      </w:r>
      <w:r w:rsidR="00420D2B">
        <w:rPr>
          <w:rFonts w:ascii="Marianne Light" w:hAnsi="Marianne Light"/>
        </w:rPr>
        <w:t>optimisé</w:t>
      </w:r>
      <w:r>
        <w:rPr>
          <w:rFonts w:ascii="Marianne Light" w:hAnsi="Marianne Light"/>
        </w:rPr>
        <w:t xml:space="preserve">, </w:t>
      </w:r>
      <w:r w:rsidRPr="00420D2B">
        <w:rPr>
          <w:rFonts w:ascii="Marianne Light" w:hAnsi="Marianne Light"/>
          <w:i/>
          <w:color w:val="0000FF"/>
        </w:rPr>
        <w:t xml:space="preserve">il </w:t>
      </w:r>
      <w:r w:rsidR="00420D2B" w:rsidRPr="00420D2B">
        <w:rPr>
          <w:rFonts w:ascii="Marianne Light" w:hAnsi="Marianne Light"/>
          <w:i/>
          <w:color w:val="0000FF"/>
        </w:rPr>
        <w:t xml:space="preserve">est indispensable que vous transmettiez avec le signalement demandant un entretien à la DSDEN </w:t>
      </w:r>
      <w:r w:rsidRPr="00420D2B">
        <w:rPr>
          <w:rFonts w:ascii="Marianne Light" w:hAnsi="Marianne Light"/>
          <w:i/>
          <w:color w:val="0000FF"/>
        </w:rPr>
        <w:t>une synthèse étayée de ce qui a déjà été fait dans l’établissement</w:t>
      </w:r>
      <w:r>
        <w:rPr>
          <w:rFonts w:ascii="Marianne Light" w:hAnsi="Marianne Light"/>
        </w:rPr>
        <w:t xml:space="preserve"> par les différents acteurs : </w:t>
      </w:r>
      <w:r w:rsidR="002C0490">
        <w:rPr>
          <w:rFonts w:ascii="Marianne Light" w:hAnsi="Marianne Light"/>
        </w:rPr>
        <w:t xml:space="preserve">enseignant, directeur, </w:t>
      </w:r>
      <w:r>
        <w:rPr>
          <w:rFonts w:ascii="Marianne Light" w:hAnsi="Marianne Light"/>
        </w:rPr>
        <w:t>psycho</w:t>
      </w:r>
      <w:r w:rsidR="002C0490">
        <w:rPr>
          <w:rFonts w:ascii="Marianne Light" w:hAnsi="Marianne Light"/>
        </w:rPr>
        <w:t xml:space="preserve">logue de l’Education nationale </w:t>
      </w:r>
      <w:r>
        <w:rPr>
          <w:rFonts w:ascii="Marianne Light" w:hAnsi="Marianne Light"/>
        </w:rPr>
        <w:t>… Il est important que le cas de l’élève p</w:t>
      </w:r>
      <w:r w:rsidR="00401B82">
        <w:rPr>
          <w:rFonts w:ascii="Marianne Light" w:hAnsi="Marianne Light"/>
        </w:rPr>
        <w:t>o</w:t>
      </w:r>
      <w:r>
        <w:rPr>
          <w:rFonts w:ascii="Marianne Light" w:hAnsi="Marianne Light"/>
        </w:rPr>
        <w:t xml:space="preserve">ur qui est demandé un entretien </w:t>
      </w:r>
      <w:r w:rsidR="00401B82">
        <w:rPr>
          <w:rFonts w:ascii="Marianne Light" w:hAnsi="Marianne Light"/>
        </w:rPr>
        <w:t>ait</w:t>
      </w:r>
      <w:r>
        <w:rPr>
          <w:rFonts w:ascii="Marianne Light" w:hAnsi="Marianne Light"/>
        </w:rPr>
        <w:t xml:space="preserve"> fait l’objet d’une attention particulière lo</w:t>
      </w:r>
      <w:r w:rsidR="002C0490">
        <w:rPr>
          <w:rFonts w:ascii="Marianne Light" w:hAnsi="Marianne Light"/>
        </w:rPr>
        <w:t xml:space="preserve">rs de </w:t>
      </w:r>
      <w:r w:rsidR="00AD3DAC">
        <w:rPr>
          <w:rFonts w:ascii="Marianne Light" w:hAnsi="Marianne Light"/>
        </w:rPr>
        <w:t>d’une équipe éducative</w:t>
      </w:r>
      <w:r>
        <w:rPr>
          <w:rFonts w:ascii="Marianne Light" w:hAnsi="Marianne Light"/>
        </w:rPr>
        <w:t>.</w:t>
      </w:r>
    </w:p>
    <w:p w14:paraId="5A2D86A4" w14:textId="77777777" w:rsidR="00BE3BDE" w:rsidRDefault="00BE3BDE" w:rsidP="003C5F65">
      <w:pPr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Les solutions </w:t>
      </w:r>
      <w:r w:rsidR="002C0490">
        <w:rPr>
          <w:rFonts w:ascii="Marianne Light" w:hAnsi="Marianne Light"/>
        </w:rPr>
        <w:t>susceptibles d’être</w:t>
      </w:r>
      <w:r>
        <w:rPr>
          <w:rFonts w:ascii="Marianne Light" w:hAnsi="Marianne Light"/>
        </w:rPr>
        <w:t xml:space="preserve"> apport</w:t>
      </w:r>
      <w:r w:rsidR="002C0490">
        <w:rPr>
          <w:rFonts w:ascii="Marianne Light" w:hAnsi="Marianne Light"/>
        </w:rPr>
        <w:t>ées</w:t>
      </w:r>
      <w:r w:rsidR="00C84D78">
        <w:rPr>
          <w:rFonts w:ascii="Marianne Light" w:hAnsi="Marianne Light"/>
        </w:rPr>
        <w:t xml:space="preserve"> par</w:t>
      </w:r>
      <w:r>
        <w:rPr>
          <w:rFonts w:ascii="Marianne Light" w:hAnsi="Marianne Light"/>
        </w:rPr>
        <w:t xml:space="preserve"> les personnels de la DSDEN ne pourront être mises en place qu’en étroite collaboration avec</w:t>
      </w:r>
      <w:r w:rsidR="002C0490">
        <w:rPr>
          <w:rFonts w:ascii="Marianne Light" w:hAnsi="Marianne Light"/>
        </w:rPr>
        <w:t xml:space="preserve"> le personnel de l’école</w:t>
      </w:r>
      <w:r>
        <w:rPr>
          <w:rFonts w:ascii="Marianne Light" w:hAnsi="Marianne Light"/>
        </w:rPr>
        <w:t xml:space="preserve"> d’origine du jeune et é</w:t>
      </w:r>
      <w:r w:rsidR="002C0490">
        <w:rPr>
          <w:rFonts w:ascii="Marianne Light" w:hAnsi="Marianne Light"/>
        </w:rPr>
        <w:t>ventuellement de l’école</w:t>
      </w:r>
      <w:r>
        <w:rPr>
          <w:rFonts w:ascii="Marianne Light" w:hAnsi="Marianne Light"/>
        </w:rPr>
        <w:t xml:space="preserve"> d’accueil s’il doit en changer. </w:t>
      </w:r>
    </w:p>
    <w:p w14:paraId="1F9319D9" w14:textId="77777777" w:rsidR="00BE3BDE" w:rsidRPr="001F36C9" w:rsidRDefault="00BE3BDE" w:rsidP="003C5F65">
      <w:pPr>
        <w:jc w:val="both"/>
        <w:rPr>
          <w:rFonts w:ascii="Marianne Light" w:hAnsi="Marianne Light"/>
        </w:rPr>
      </w:pPr>
    </w:p>
    <w:p w14:paraId="69534C42" w14:textId="77777777" w:rsidR="002B4C2A" w:rsidRPr="001F36C9" w:rsidRDefault="002B4C2A" w:rsidP="003C5F65">
      <w:pPr>
        <w:jc w:val="both"/>
        <w:rPr>
          <w:rFonts w:ascii="Marianne Light" w:hAnsi="Marianne Light"/>
        </w:rPr>
      </w:pPr>
    </w:p>
    <w:sectPr w:rsidR="002B4C2A" w:rsidRPr="001F36C9" w:rsidSect="004146E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A84"/>
    <w:multiLevelType w:val="hybridMultilevel"/>
    <w:tmpl w:val="4BFEC114"/>
    <w:lvl w:ilvl="0" w:tplc="D00CDD9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DEAC3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5EC414" w:tentative="1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A8BE3E" w:tentative="1">
      <w:start w:val="1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724C3A" w:tentative="1">
      <w:start w:val="1"/>
      <w:numFmt w:val="bullet"/>
      <w:lvlText w:val="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C0AA32" w:tentative="1">
      <w:start w:val="1"/>
      <w:numFmt w:val="bullet"/>
      <w:lvlText w:val="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4EC10" w:tentative="1">
      <w:start w:val="1"/>
      <w:numFmt w:val="bullet"/>
      <w:lvlText w:val="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885202" w:tentative="1">
      <w:start w:val="1"/>
      <w:numFmt w:val="bullet"/>
      <w:lvlText w:val="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4CB982" w:tentative="1">
      <w:start w:val="1"/>
      <w:numFmt w:val="bullet"/>
      <w:lvlText w:val="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55"/>
    <w:rsid w:val="0000413F"/>
    <w:rsid w:val="00051776"/>
    <w:rsid w:val="000D45BE"/>
    <w:rsid w:val="000E7EC2"/>
    <w:rsid w:val="00137AEC"/>
    <w:rsid w:val="001F36C9"/>
    <w:rsid w:val="00216C21"/>
    <w:rsid w:val="002B4C2A"/>
    <w:rsid w:val="002B4F66"/>
    <w:rsid w:val="002C0490"/>
    <w:rsid w:val="002F486D"/>
    <w:rsid w:val="003033E7"/>
    <w:rsid w:val="003441E8"/>
    <w:rsid w:val="003C5F65"/>
    <w:rsid w:val="003E145A"/>
    <w:rsid w:val="003F0838"/>
    <w:rsid w:val="003F748B"/>
    <w:rsid w:val="00401B82"/>
    <w:rsid w:val="004146EB"/>
    <w:rsid w:val="00420D2B"/>
    <w:rsid w:val="00493C7F"/>
    <w:rsid w:val="00495446"/>
    <w:rsid w:val="004A2B66"/>
    <w:rsid w:val="004D60DB"/>
    <w:rsid w:val="005076CE"/>
    <w:rsid w:val="0055553E"/>
    <w:rsid w:val="005A1785"/>
    <w:rsid w:val="006007F6"/>
    <w:rsid w:val="0067519F"/>
    <w:rsid w:val="006B4DB0"/>
    <w:rsid w:val="00780C55"/>
    <w:rsid w:val="00791361"/>
    <w:rsid w:val="00891FA5"/>
    <w:rsid w:val="008A427E"/>
    <w:rsid w:val="008F00B1"/>
    <w:rsid w:val="009340AB"/>
    <w:rsid w:val="00955A1D"/>
    <w:rsid w:val="00A0610C"/>
    <w:rsid w:val="00A17D8A"/>
    <w:rsid w:val="00A307EE"/>
    <w:rsid w:val="00A4671F"/>
    <w:rsid w:val="00AA1CB6"/>
    <w:rsid w:val="00AD3DAC"/>
    <w:rsid w:val="00B44DA5"/>
    <w:rsid w:val="00B65355"/>
    <w:rsid w:val="00BE3BDE"/>
    <w:rsid w:val="00C3598B"/>
    <w:rsid w:val="00C84D78"/>
    <w:rsid w:val="00CD33B3"/>
    <w:rsid w:val="00CE3D89"/>
    <w:rsid w:val="00D03A43"/>
    <w:rsid w:val="00D36B67"/>
    <w:rsid w:val="00D54687"/>
    <w:rsid w:val="00F05504"/>
    <w:rsid w:val="00F65609"/>
    <w:rsid w:val="00FB3144"/>
    <w:rsid w:val="00FC2673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50F"/>
  <w15:chartTrackingRefBased/>
  <w15:docId w15:val="{F955F87B-22A0-4FED-9E82-EF3B41BC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3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0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r-sr-only">
    <w:name w:val="fr-sr-only"/>
    <w:basedOn w:val="Policepardfaut"/>
    <w:rsid w:val="008F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Gabriel Voisin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MORIN</dc:creator>
  <cp:keywords/>
  <dc:description/>
  <cp:lastModifiedBy>frederique.demongeot</cp:lastModifiedBy>
  <cp:revision>7</cp:revision>
  <cp:lastPrinted>2024-05-21T12:49:00Z</cp:lastPrinted>
  <dcterms:created xsi:type="dcterms:W3CDTF">2024-05-07T09:56:00Z</dcterms:created>
  <dcterms:modified xsi:type="dcterms:W3CDTF">2024-05-30T11:25:00Z</dcterms:modified>
</cp:coreProperties>
</file>